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40826" w14:textId="6B62A9BA" w:rsidR="008E513A" w:rsidRPr="00702A2E" w:rsidRDefault="008E513A" w:rsidP="00552B47">
      <w:pPr>
        <w:tabs>
          <w:tab w:val="left" w:pos="426"/>
        </w:tabs>
        <w:autoSpaceDE w:val="0"/>
        <w:spacing w:after="0" w:line="240" w:lineRule="auto"/>
        <w:ind w:left="-709" w:right="4762" w:firstLine="709"/>
        <w:rPr>
          <w:rFonts w:asciiTheme="minorHAnsi" w:eastAsia="Times New Roman" w:hAnsiTheme="minorHAnsi" w:cstheme="minorHAnsi"/>
          <w:b/>
          <w:bCs/>
          <w:sz w:val="24"/>
          <w:szCs w:val="24"/>
          <w14:ligatures w14:val="none"/>
        </w:rPr>
      </w:pPr>
      <w:r w:rsidRPr="00702A2E">
        <w:rPr>
          <w:rFonts w:asciiTheme="minorHAnsi" w:eastAsia="Times New Roman" w:hAnsiTheme="minorHAnsi" w:cstheme="minorHAnsi"/>
          <w:b/>
          <w:noProof/>
          <w:sz w:val="24"/>
          <w:szCs w:val="24"/>
          <w14:ligatures w14:val="none"/>
        </w:rPr>
        <w:drawing>
          <wp:inline distT="0" distB="0" distL="0" distR="0" wp14:anchorId="0E24D034" wp14:editId="5F7B2F49">
            <wp:extent cx="1653656" cy="1144546"/>
            <wp:effectExtent l="0" t="0" r="3810" b="0"/>
            <wp:docPr id="1840069495" name="Εικόνα 1" descr="ΛΟΓΟΤΥΠΟ ΓΙΑ ΚΑΡΤΕΛΕΣ ΑΡΧΕΙΟ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 - Εικόνα" descr="ΛΟΓΟΤΥΠΟ ΓΙΑ ΚΑΡΤΕΛΕΣ ΑΡΧΕΙΟΥ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285" cy="1147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2A2E">
        <w:rPr>
          <w:rFonts w:asciiTheme="minorHAnsi" w:eastAsia="Times New Roman" w:hAnsiTheme="minorHAnsi" w:cstheme="minorHAnsi"/>
          <w:b/>
          <w:sz w:val="24"/>
          <w:szCs w:val="24"/>
          <w14:ligatures w14:val="none"/>
        </w:rPr>
        <w:t xml:space="preserve">    </w:t>
      </w:r>
    </w:p>
    <w:p w14:paraId="4E45622E" w14:textId="4D0356A8" w:rsidR="008E513A" w:rsidRPr="00702A2E" w:rsidRDefault="008E513A" w:rsidP="00552B47">
      <w:pPr>
        <w:tabs>
          <w:tab w:val="left" w:pos="426"/>
        </w:tabs>
        <w:autoSpaceDE w:val="0"/>
        <w:spacing w:after="0" w:line="240" w:lineRule="auto"/>
        <w:ind w:left="-709" w:right="4762" w:firstLine="709"/>
        <w:rPr>
          <w:rFonts w:asciiTheme="minorHAnsi" w:eastAsia="Times New Roman" w:hAnsiTheme="minorHAnsi" w:cstheme="minorHAnsi"/>
          <w:b/>
          <w:bCs/>
          <w:sz w:val="24"/>
          <w:szCs w:val="24"/>
          <w14:ligatures w14:val="none"/>
        </w:rPr>
      </w:pPr>
      <w:r w:rsidRPr="00702A2E">
        <w:rPr>
          <w:rFonts w:asciiTheme="minorHAnsi" w:eastAsia="Times New Roman" w:hAnsiTheme="minorHAnsi" w:cstheme="minorHAnsi"/>
          <w:b/>
          <w:bCs/>
          <w:sz w:val="24"/>
          <w:szCs w:val="24"/>
          <w14:ligatures w14:val="none"/>
        </w:rPr>
        <w:t xml:space="preserve">   ΔΗΜΟΤΙΚΗ ΕΠΙΧΕΙΡΗΣΗ</w:t>
      </w:r>
    </w:p>
    <w:p w14:paraId="10BCE5C2" w14:textId="1B5CB2D5" w:rsidR="008E513A" w:rsidRPr="00702A2E" w:rsidRDefault="008E513A" w:rsidP="00552B47">
      <w:pPr>
        <w:tabs>
          <w:tab w:val="left" w:pos="426"/>
        </w:tabs>
        <w:autoSpaceDE w:val="0"/>
        <w:spacing w:after="0" w:line="240" w:lineRule="auto"/>
        <w:ind w:left="-709" w:right="4762" w:firstLine="709"/>
        <w:rPr>
          <w:rFonts w:asciiTheme="minorHAnsi" w:eastAsia="Times New Roman" w:hAnsiTheme="minorHAnsi" w:cstheme="minorHAnsi"/>
          <w:b/>
          <w:bCs/>
          <w:sz w:val="24"/>
          <w:szCs w:val="24"/>
          <w14:ligatures w14:val="none"/>
        </w:rPr>
      </w:pPr>
      <w:r w:rsidRPr="00702A2E">
        <w:rPr>
          <w:rFonts w:asciiTheme="minorHAnsi" w:eastAsia="Times New Roman" w:hAnsiTheme="minorHAnsi" w:cstheme="minorHAnsi"/>
          <w:b/>
          <w:bCs/>
          <w:sz w:val="24"/>
          <w:szCs w:val="24"/>
          <w14:ligatures w14:val="none"/>
        </w:rPr>
        <w:t>ΥΔΡΕΥΣΗΣ – ΑΠΟΧΕΤΕΥΣΗΣ</w:t>
      </w:r>
    </w:p>
    <w:p w14:paraId="39C6F2C2" w14:textId="38714136" w:rsidR="008E513A" w:rsidRDefault="008E513A" w:rsidP="00552B47">
      <w:pPr>
        <w:tabs>
          <w:tab w:val="left" w:pos="426"/>
        </w:tabs>
        <w:autoSpaceDE w:val="0"/>
        <w:spacing w:after="0" w:line="240" w:lineRule="auto"/>
        <w:ind w:left="-709" w:right="4762" w:firstLine="709"/>
        <w:rPr>
          <w:rFonts w:asciiTheme="minorHAnsi" w:eastAsia="Times New Roman" w:hAnsiTheme="minorHAnsi" w:cstheme="minorHAnsi"/>
          <w:b/>
          <w:bCs/>
          <w:sz w:val="24"/>
          <w:szCs w:val="24"/>
          <w14:ligatures w14:val="none"/>
        </w:rPr>
      </w:pPr>
      <w:r w:rsidRPr="00702A2E">
        <w:rPr>
          <w:rFonts w:asciiTheme="minorHAnsi" w:eastAsia="Times New Roman" w:hAnsiTheme="minorHAnsi" w:cstheme="minorHAnsi"/>
          <w:b/>
          <w:bCs/>
          <w:sz w:val="24"/>
          <w:szCs w:val="24"/>
          <w14:ligatures w14:val="none"/>
        </w:rPr>
        <w:t xml:space="preserve">             ΕΠΙΔΑΥΡΟΥ</w:t>
      </w:r>
    </w:p>
    <w:p w14:paraId="04C30C8A" w14:textId="77777777" w:rsidR="00552B47" w:rsidRPr="00702A2E" w:rsidRDefault="00552B47" w:rsidP="00552B47">
      <w:pPr>
        <w:tabs>
          <w:tab w:val="left" w:pos="426"/>
        </w:tabs>
        <w:autoSpaceDE w:val="0"/>
        <w:spacing w:after="0" w:line="240" w:lineRule="auto"/>
        <w:ind w:left="-709" w:right="4762" w:firstLine="709"/>
        <w:rPr>
          <w:rFonts w:asciiTheme="minorHAnsi" w:eastAsia="Times New Roman" w:hAnsiTheme="minorHAnsi" w:cstheme="minorHAnsi"/>
          <w:b/>
          <w:bCs/>
          <w:sz w:val="24"/>
          <w:szCs w:val="24"/>
          <w14:ligatures w14:val="none"/>
        </w:rPr>
      </w:pPr>
    </w:p>
    <w:p w14:paraId="3B2702F2" w14:textId="0C4EC54B" w:rsidR="000C76D9" w:rsidRPr="00702A2E" w:rsidRDefault="00552B47" w:rsidP="000C76D9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</w:t>
      </w:r>
      <w:r w:rsidR="000C76D9" w:rsidRPr="00702A2E">
        <w:rPr>
          <w:rFonts w:asciiTheme="minorHAnsi" w:hAnsiTheme="minorHAnsi" w:cstheme="minorHAnsi"/>
          <w:b/>
          <w:bCs/>
          <w:sz w:val="24"/>
          <w:szCs w:val="24"/>
        </w:rPr>
        <w:t>ΕΝΗΜΕΡΩΤΙΚΗ ΕΠΙΣΤΟΛΗ ΠΡΟΣ ΤΟΥΣ ΚΑΤΑΝΑΛΩΤΕΣ</w:t>
      </w:r>
    </w:p>
    <w:p w14:paraId="440A0CF2" w14:textId="20A1F214" w:rsidR="000C76D9" w:rsidRPr="00702A2E" w:rsidRDefault="00552B47" w:rsidP="000C76D9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</w:t>
      </w:r>
      <w:r w:rsidR="000C76D9" w:rsidRPr="00702A2E">
        <w:rPr>
          <w:rFonts w:asciiTheme="minorHAnsi" w:hAnsiTheme="minorHAnsi" w:cstheme="minorHAnsi"/>
          <w:b/>
          <w:bCs/>
          <w:sz w:val="24"/>
          <w:szCs w:val="24"/>
        </w:rPr>
        <w:t xml:space="preserve">ΤΗΣ Δ.Ε.Υ.Α. </w:t>
      </w:r>
      <w:r w:rsidR="008E513A" w:rsidRPr="00702A2E">
        <w:rPr>
          <w:rFonts w:asciiTheme="minorHAnsi" w:hAnsiTheme="minorHAnsi" w:cstheme="minorHAnsi"/>
          <w:b/>
          <w:bCs/>
          <w:sz w:val="24"/>
          <w:szCs w:val="24"/>
        </w:rPr>
        <w:t>ΕΠΙΔΑΥΡΟΥ</w:t>
      </w:r>
    </w:p>
    <w:p w14:paraId="509F8332" w14:textId="663DB1D3" w:rsidR="000C76D9" w:rsidRPr="00702A2E" w:rsidRDefault="000C76D9" w:rsidP="000C76D9">
      <w:pPr>
        <w:spacing w:before="100" w:beforeAutospacing="1" w:after="100" w:afterAutospacing="1" w:line="240" w:lineRule="auto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702A2E">
        <w:rPr>
          <w:rFonts w:asciiTheme="minorHAnsi" w:eastAsia="Times New Roman" w:hAnsiTheme="minorHAnsi" w:cstheme="minorHAnsi"/>
          <w:b/>
          <w:bCs/>
          <w:sz w:val="24"/>
          <w:szCs w:val="24"/>
        </w:rPr>
        <w:t>ΣΗΜΑΝΤΙΚΗ ΑΝΑΚΟΙΝΩΣΗ: Ρύθμιση ληξιπρόθεσμων οφειλών σύμφωνα με τις αυστηρές διατάξεις του ν. 5314</w:t>
      </w:r>
      <w:r w:rsidR="008E513A" w:rsidRPr="00702A2E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/2026 </w:t>
      </w:r>
      <w:r w:rsidRPr="00702A2E">
        <w:rPr>
          <w:rFonts w:asciiTheme="minorHAnsi" w:eastAsia="Times New Roman" w:hAnsiTheme="minorHAnsi" w:cstheme="minorHAnsi"/>
          <w:b/>
          <w:bCs/>
          <w:sz w:val="24"/>
          <w:szCs w:val="24"/>
        </w:rPr>
        <w:t>και επιβολή προστίμου 50%</w:t>
      </w:r>
    </w:p>
    <w:p w14:paraId="4295C0A2" w14:textId="619F31B3" w:rsidR="000C76D9" w:rsidRPr="00702A2E" w:rsidRDefault="000C76D9" w:rsidP="000C76D9">
      <w:pPr>
        <w:jc w:val="both"/>
        <w:rPr>
          <w:rFonts w:asciiTheme="minorHAnsi" w:hAnsiTheme="minorHAnsi" w:cstheme="minorHAnsi"/>
          <w:sz w:val="24"/>
          <w:szCs w:val="24"/>
        </w:rPr>
      </w:pPr>
      <w:r w:rsidRPr="00702A2E">
        <w:rPr>
          <w:rFonts w:asciiTheme="minorHAnsi" w:hAnsiTheme="minorHAnsi" w:cstheme="minorHAnsi"/>
          <w:sz w:val="24"/>
          <w:szCs w:val="24"/>
        </w:rPr>
        <w:t>Αγαπητοί Συμπολίτες μας,</w:t>
      </w:r>
    </w:p>
    <w:p w14:paraId="104D5CC3" w14:textId="0F68E429" w:rsidR="000C76D9" w:rsidRPr="00702A2E" w:rsidRDefault="000C76D9" w:rsidP="000C76D9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02A2E">
        <w:rPr>
          <w:rFonts w:asciiTheme="minorHAnsi" w:hAnsiTheme="minorHAnsi" w:cstheme="minorHAnsi"/>
          <w:sz w:val="24"/>
          <w:szCs w:val="24"/>
        </w:rPr>
        <w:t xml:space="preserve">Με τον νέο </w:t>
      </w:r>
      <w:r w:rsidRPr="00702A2E">
        <w:rPr>
          <w:rFonts w:asciiTheme="minorHAnsi" w:hAnsiTheme="minorHAnsi" w:cstheme="minorHAnsi"/>
          <w:b/>
          <w:bCs/>
          <w:sz w:val="24"/>
          <w:szCs w:val="24"/>
        </w:rPr>
        <w:t>Κώδικα Τοπικής Αυτοδιοίκησης</w:t>
      </w:r>
      <w:r w:rsidRPr="00702A2E">
        <w:rPr>
          <w:rFonts w:asciiTheme="minorHAnsi" w:hAnsiTheme="minorHAnsi" w:cstheme="minorHAnsi"/>
          <w:sz w:val="24"/>
          <w:szCs w:val="24"/>
        </w:rPr>
        <w:t xml:space="preserve"> (ν. 5314/2026, ΦΕΚ Α΄ 103/29.06.2026) θεσπίζεται αυστηρό πλαίσιο </w:t>
      </w:r>
      <w:r w:rsidRPr="00702A2E">
        <w:rPr>
          <w:rFonts w:asciiTheme="minorHAnsi" w:hAnsiTheme="minorHAnsi" w:cstheme="minorHAnsi"/>
          <w:b/>
          <w:bCs/>
          <w:sz w:val="24"/>
          <w:szCs w:val="24"/>
        </w:rPr>
        <w:t>(άρθρο 271)</w:t>
      </w:r>
      <w:r w:rsidRPr="00702A2E">
        <w:rPr>
          <w:rFonts w:asciiTheme="minorHAnsi" w:hAnsiTheme="minorHAnsi" w:cstheme="minorHAnsi"/>
          <w:sz w:val="24"/>
          <w:szCs w:val="24"/>
        </w:rPr>
        <w:t xml:space="preserve"> </w:t>
      </w:r>
      <w:r w:rsidRPr="00702A2E">
        <w:rPr>
          <w:rFonts w:asciiTheme="minorHAnsi" w:hAnsiTheme="minorHAnsi" w:cstheme="minorHAnsi"/>
          <w:b/>
          <w:bCs/>
          <w:sz w:val="24"/>
          <w:szCs w:val="24"/>
        </w:rPr>
        <w:t>για τις απλήρωτες οφειλές των δημοτών</w:t>
      </w:r>
      <w:r w:rsidRPr="00702A2E">
        <w:rPr>
          <w:rFonts w:asciiTheme="minorHAnsi" w:hAnsiTheme="minorHAnsi" w:cstheme="minorHAnsi"/>
          <w:sz w:val="24"/>
          <w:szCs w:val="24"/>
        </w:rPr>
        <w:t xml:space="preserve"> με στόχο τη διασφάλιση της είσπραξης των εσόδων των Δ.Ε.Υ.Α. </w:t>
      </w:r>
      <w:r w:rsidRPr="00702A2E">
        <w:rPr>
          <w:rFonts w:asciiTheme="minorHAnsi" w:hAnsiTheme="minorHAnsi" w:cstheme="minorHAnsi"/>
          <w:b/>
          <w:bCs/>
          <w:sz w:val="24"/>
          <w:szCs w:val="24"/>
        </w:rPr>
        <w:t xml:space="preserve">Η εφαρμογή του νόμου είναι υποχρεωτική για τη Δ.Ε.Υ.Α. </w:t>
      </w:r>
      <w:r w:rsidR="008E513A" w:rsidRPr="00702A2E">
        <w:rPr>
          <w:rFonts w:asciiTheme="minorHAnsi" w:hAnsiTheme="minorHAnsi" w:cstheme="minorHAnsi"/>
          <w:b/>
          <w:bCs/>
          <w:sz w:val="24"/>
          <w:szCs w:val="24"/>
        </w:rPr>
        <w:t>ΕΠΙΔΑΥΡΟΥ.</w:t>
      </w:r>
    </w:p>
    <w:p w14:paraId="02EC56E5" w14:textId="4605BA28" w:rsidR="000C76D9" w:rsidRPr="00702A2E" w:rsidRDefault="000C76D9" w:rsidP="000C76D9">
      <w:pPr>
        <w:spacing w:before="100" w:beforeAutospacing="1" w:after="100" w:afterAutospacing="1" w:line="240" w:lineRule="auto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702A2E">
        <w:rPr>
          <w:rFonts w:ascii="Segoe UI Emoji" w:eastAsia="Times New Roman" w:hAnsi="Segoe UI Emoji" w:cs="Segoe UI Emoji"/>
          <w:b/>
          <w:bCs/>
          <w:sz w:val="24"/>
          <w:szCs w:val="24"/>
        </w:rPr>
        <w:t>⚠️</w:t>
      </w:r>
      <w:r w:rsidRPr="00702A2E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Τι προβλέπει ο νόμος για τις απλήρωτες οφειλές</w:t>
      </w:r>
      <w:r w:rsidR="008E513A" w:rsidRPr="00702A2E">
        <w:rPr>
          <w:rFonts w:asciiTheme="minorHAnsi" w:eastAsia="Times New Roman" w:hAnsiTheme="minorHAnsi" w:cstheme="minorHAnsi"/>
          <w:b/>
          <w:bCs/>
          <w:sz w:val="24"/>
          <w:szCs w:val="24"/>
        </w:rPr>
        <w:t>:</w:t>
      </w:r>
    </w:p>
    <w:p w14:paraId="3FCE4F8E" w14:textId="5C33D4A5" w:rsidR="000C76D9" w:rsidRPr="00702A2E" w:rsidRDefault="000C76D9" w:rsidP="000C76D9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02A2E">
        <w:rPr>
          <w:rFonts w:asciiTheme="minorHAnsi" w:eastAsia="Times New Roman" w:hAnsiTheme="minorHAnsi" w:cstheme="minorHAnsi"/>
          <w:b/>
          <w:bCs/>
          <w:sz w:val="24"/>
          <w:szCs w:val="24"/>
        </w:rPr>
        <w:t>Επιβολή Προστίμου 50%</w:t>
      </w:r>
      <w:r w:rsidR="008E513A" w:rsidRPr="00702A2E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="008E513A" w:rsidRPr="00702A2E">
        <w:rPr>
          <w:rFonts w:asciiTheme="minorHAnsi" w:eastAsia="Times New Roman" w:hAnsiTheme="minorHAnsi" w:cstheme="minorHAnsi"/>
          <w:sz w:val="24"/>
          <w:szCs w:val="24"/>
        </w:rPr>
        <w:t>γ</w:t>
      </w:r>
      <w:r w:rsidRPr="00702A2E">
        <w:rPr>
          <w:rFonts w:asciiTheme="minorHAnsi" w:eastAsia="Times New Roman" w:hAnsiTheme="minorHAnsi" w:cstheme="minorHAnsi"/>
          <w:sz w:val="24"/>
          <w:szCs w:val="24"/>
        </w:rPr>
        <w:t xml:space="preserve">ια κάθε οφειλή που παραμένει απλήρωτη (και εκτός ρύθμισης) για διάστημα </w:t>
      </w:r>
      <w:r w:rsidRPr="00702A2E">
        <w:rPr>
          <w:rFonts w:asciiTheme="minorHAnsi" w:eastAsia="Times New Roman" w:hAnsiTheme="minorHAnsi" w:cstheme="minorHAnsi"/>
          <w:b/>
          <w:bCs/>
          <w:sz w:val="24"/>
          <w:szCs w:val="24"/>
        </w:rPr>
        <w:t>άνω των έξι (6) μηνών</w:t>
      </w:r>
      <w:r w:rsidRPr="00702A2E">
        <w:rPr>
          <w:rFonts w:asciiTheme="minorHAnsi" w:eastAsia="Times New Roman" w:hAnsiTheme="minorHAnsi" w:cstheme="minorHAnsi"/>
          <w:sz w:val="24"/>
          <w:szCs w:val="24"/>
        </w:rPr>
        <w:t xml:space="preserve"> από τη λήξη </w:t>
      </w:r>
      <w:r w:rsidR="008E513A" w:rsidRPr="00702A2E">
        <w:rPr>
          <w:rFonts w:asciiTheme="minorHAnsi" w:eastAsia="Times New Roman" w:hAnsiTheme="minorHAnsi" w:cstheme="minorHAnsi"/>
          <w:sz w:val="24"/>
          <w:szCs w:val="24"/>
        </w:rPr>
        <w:t>της.</w:t>
      </w:r>
      <w:r w:rsidRPr="00702A2E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68CED58D" w14:textId="77777777" w:rsidR="000C76D9" w:rsidRPr="00702A2E" w:rsidRDefault="000C76D9" w:rsidP="000C76D9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02A2E">
        <w:rPr>
          <w:rFonts w:asciiTheme="minorHAnsi" w:eastAsia="Times New Roman" w:hAnsiTheme="minorHAnsi" w:cstheme="minorHAnsi"/>
          <w:b/>
          <w:bCs/>
          <w:sz w:val="24"/>
          <w:szCs w:val="24"/>
        </w:rPr>
        <w:t>Μεταφορά στην Α.Α.Δ.Ε. (Εφορία):</w:t>
      </w:r>
      <w:r w:rsidRPr="00702A2E">
        <w:rPr>
          <w:rFonts w:asciiTheme="minorHAnsi" w:eastAsia="Times New Roman" w:hAnsiTheme="minorHAnsi" w:cstheme="minorHAnsi"/>
          <w:sz w:val="24"/>
          <w:szCs w:val="24"/>
        </w:rPr>
        <w:t xml:space="preserve"> Όλες οι ληξιπρόθεσμες οφειλές, μαζί με το πρόστιμο του 50%, αποστέλλονται υποχρεωτικά στην </w:t>
      </w:r>
      <w:r w:rsidRPr="00702A2E">
        <w:rPr>
          <w:rFonts w:asciiTheme="minorHAnsi" w:eastAsia="Times New Roman" w:hAnsiTheme="minorHAnsi" w:cstheme="minorHAnsi"/>
          <w:b/>
          <w:bCs/>
          <w:sz w:val="24"/>
          <w:szCs w:val="24"/>
        </w:rPr>
        <w:t>Ανεξάρτητη Αρχή Δημοσίων Εσόδων (ΑΑΔΕ)</w:t>
      </w:r>
      <w:r w:rsidRPr="00702A2E">
        <w:rPr>
          <w:rFonts w:asciiTheme="minorHAnsi" w:eastAsia="Times New Roman" w:hAnsiTheme="minorHAnsi" w:cstheme="minorHAnsi"/>
          <w:sz w:val="24"/>
          <w:szCs w:val="24"/>
        </w:rPr>
        <w:t xml:space="preserve"> για αναγκαστική είσπραξη.</w:t>
      </w:r>
    </w:p>
    <w:p w14:paraId="61E36055" w14:textId="5565FF18" w:rsidR="000C76D9" w:rsidRPr="00702A2E" w:rsidRDefault="000C76D9" w:rsidP="000C76D9">
      <w:pPr>
        <w:spacing w:before="100" w:beforeAutospacing="1" w:after="100" w:afterAutospacing="1" w:line="240" w:lineRule="auto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702A2E">
        <w:rPr>
          <w:rFonts w:ascii="Segoe UI Emoji" w:eastAsia="Times New Roman" w:hAnsi="Segoe UI Emoji" w:cs="Segoe UI Emoji"/>
          <w:b/>
          <w:bCs/>
          <w:sz w:val="24"/>
          <w:szCs w:val="24"/>
        </w:rPr>
        <w:t>💡</w:t>
      </w:r>
      <w:r w:rsidRPr="00702A2E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Πώς μπορείτε να προστατευθείτε</w:t>
      </w:r>
      <w:r w:rsidR="008E513A" w:rsidRPr="00702A2E">
        <w:rPr>
          <w:rFonts w:asciiTheme="minorHAnsi" w:eastAsia="Times New Roman" w:hAnsiTheme="minorHAnsi" w:cstheme="minorHAnsi"/>
          <w:b/>
          <w:bCs/>
          <w:sz w:val="24"/>
          <w:szCs w:val="24"/>
        </w:rPr>
        <w:t>:</w:t>
      </w:r>
      <w:r w:rsidRPr="00702A2E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Προχωρήστε σε Ρύθμιση</w:t>
      </w:r>
      <w:r w:rsidR="008E513A" w:rsidRPr="00702A2E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και τήρησή της</w:t>
      </w:r>
      <w:r w:rsidRPr="00702A2E">
        <w:rPr>
          <w:rFonts w:asciiTheme="minorHAnsi" w:eastAsia="Times New Roman" w:hAnsiTheme="minorHAnsi" w:cstheme="minorHAnsi"/>
          <w:b/>
          <w:bCs/>
          <w:sz w:val="24"/>
          <w:szCs w:val="24"/>
        </w:rPr>
        <w:t>!</w:t>
      </w:r>
    </w:p>
    <w:p w14:paraId="6AF37C1C" w14:textId="77777777" w:rsidR="000C76D9" w:rsidRPr="00702A2E" w:rsidRDefault="000C76D9" w:rsidP="000C76D9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02A2E">
        <w:rPr>
          <w:rFonts w:asciiTheme="minorHAnsi" w:eastAsia="Times New Roman" w:hAnsiTheme="minorHAnsi" w:cstheme="minorHAnsi"/>
          <w:sz w:val="24"/>
          <w:szCs w:val="24"/>
        </w:rPr>
        <w:t>Για να αποφύγετε τις παραπάνω αυστηρές κυρώσεις, τη δέσμευση του ΑΦΜ σας και τη μεταφορά των χρεών σας στην Εφορία, σας καλούμε να τακτοποιήσετε άμεσα τις εκκρεμότητές σας.</w:t>
      </w:r>
    </w:p>
    <w:p w14:paraId="357B1772" w14:textId="195D658C" w:rsidR="000C76D9" w:rsidRPr="00702A2E" w:rsidRDefault="000C76D9" w:rsidP="000C76D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02A2E">
        <w:rPr>
          <w:rFonts w:asciiTheme="minorHAnsi" w:eastAsia="Times New Roman" w:hAnsiTheme="minorHAnsi" w:cstheme="minorHAnsi"/>
          <w:b/>
          <w:bCs/>
          <w:sz w:val="24"/>
          <w:szCs w:val="24"/>
        </w:rPr>
        <w:t>Εάν έχετε ληξιπρόθεσμες οφειλές:</w:t>
      </w:r>
      <w:r w:rsidRPr="00702A2E">
        <w:rPr>
          <w:rFonts w:asciiTheme="minorHAnsi" w:eastAsia="Times New Roman" w:hAnsiTheme="minorHAnsi" w:cstheme="minorHAnsi"/>
          <w:sz w:val="24"/>
          <w:szCs w:val="24"/>
        </w:rPr>
        <w:t xml:space="preserve"> Προσέλθετε άμεσα στα γραφεία της Δ.Ε.Υ.Α. </w:t>
      </w:r>
      <w:r w:rsidR="008E513A" w:rsidRPr="00702A2E">
        <w:rPr>
          <w:rFonts w:asciiTheme="minorHAnsi" w:eastAsia="Times New Roman" w:hAnsiTheme="minorHAnsi" w:cstheme="minorHAnsi"/>
          <w:sz w:val="24"/>
          <w:szCs w:val="24"/>
        </w:rPr>
        <w:t xml:space="preserve">ΕΠΙΔΑΥΡΟΥ </w:t>
      </w:r>
      <w:r w:rsidRPr="00702A2E">
        <w:rPr>
          <w:rFonts w:asciiTheme="minorHAnsi" w:eastAsia="Times New Roman" w:hAnsiTheme="minorHAnsi" w:cstheme="minorHAnsi"/>
          <w:sz w:val="24"/>
          <w:szCs w:val="24"/>
        </w:rPr>
        <w:t>ή επικοινωνήστε μαζί μας για να ενταχθείτε σε πρόγραμμα ρύθμισης και διευκόλυνσης πληρωμών (σύμφωνα με το άρθρο 272 του ν. 5314/2026).</w:t>
      </w:r>
    </w:p>
    <w:p w14:paraId="3CB8639F" w14:textId="2E740F48" w:rsidR="000C76D9" w:rsidRPr="00702A2E" w:rsidRDefault="000C76D9" w:rsidP="000C76D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02A2E">
        <w:rPr>
          <w:rFonts w:asciiTheme="minorHAnsi" w:eastAsia="Times New Roman" w:hAnsiTheme="minorHAnsi" w:cstheme="minorHAnsi"/>
          <w:b/>
          <w:bCs/>
          <w:sz w:val="24"/>
          <w:szCs w:val="24"/>
        </w:rPr>
        <w:t>Εάν έχετε ήδη ενεργή ρύθμιση:</w:t>
      </w:r>
      <w:r w:rsidRPr="00702A2E">
        <w:rPr>
          <w:rFonts w:asciiTheme="minorHAnsi" w:eastAsia="Times New Roman" w:hAnsiTheme="minorHAnsi" w:cstheme="minorHAnsi"/>
          <w:sz w:val="24"/>
          <w:szCs w:val="24"/>
        </w:rPr>
        <w:t xml:space="preserve"> Παρακαλούμε να είστε απόλυτα συνεπείς στην τήρησή της, καθώς η απώλεια της ρύθμισης ενεργοποιεί αυτόματα τις παραπάνω κυρώσεις και τη μεταφορά του χρέους στην ΑΑΔΕ.</w:t>
      </w:r>
    </w:p>
    <w:p w14:paraId="08D29B8A" w14:textId="535B3345" w:rsidR="000C76D9" w:rsidRPr="00702A2E" w:rsidRDefault="000C76D9" w:rsidP="000C76D9">
      <w:pPr>
        <w:jc w:val="both"/>
        <w:rPr>
          <w:rFonts w:asciiTheme="minorHAnsi" w:hAnsiTheme="minorHAnsi" w:cstheme="minorHAnsi"/>
          <w:sz w:val="24"/>
          <w:szCs w:val="24"/>
        </w:rPr>
      </w:pPr>
      <w:r w:rsidRPr="00702A2E">
        <w:rPr>
          <w:rFonts w:asciiTheme="minorHAnsi" w:hAnsiTheme="minorHAnsi" w:cstheme="minorHAnsi"/>
          <w:b/>
          <w:bCs/>
          <w:sz w:val="24"/>
          <w:szCs w:val="24"/>
        </w:rPr>
        <w:t xml:space="preserve">Η Δ.Ε.Υ.Α. </w:t>
      </w:r>
      <w:r w:rsidR="008E513A" w:rsidRPr="00702A2E">
        <w:rPr>
          <w:rFonts w:asciiTheme="minorHAnsi" w:eastAsia="Times New Roman" w:hAnsiTheme="minorHAnsi" w:cstheme="minorHAnsi"/>
          <w:b/>
          <w:bCs/>
          <w:sz w:val="24"/>
          <w:szCs w:val="24"/>
        </w:rPr>
        <w:t>ΕΠΙΔΑΥΡΟΥ</w:t>
      </w:r>
      <w:r w:rsidRPr="00702A2E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702A2E">
        <w:rPr>
          <w:rFonts w:asciiTheme="minorHAnsi" w:hAnsiTheme="minorHAnsi" w:cstheme="minorHAnsi"/>
          <w:b/>
          <w:bCs/>
          <w:sz w:val="24"/>
          <w:szCs w:val="24"/>
        </w:rPr>
        <w:t>βρίσκεται στο πλευρό των δημοτών και επιθυμεί να αποτρέψει την οικονομική επιβάρυνσή τους.</w:t>
      </w:r>
      <w:r w:rsidRPr="00702A2E">
        <w:rPr>
          <w:rFonts w:asciiTheme="minorHAnsi" w:hAnsiTheme="minorHAnsi" w:cstheme="minorHAnsi"/>
          <w:sz w:val="24"/>
          <w:szCs w:val="24"/>
        </w:rPr>
        <w:t xml:space="preserve"> </w:t>
      </w:r>
      <w:r w:rsidRPr="00702A2E">
        <w:rPr>
          <w:rFonts w:asciiTheme="minorHAnsi" w:hAnsiTheme="minorHAnsi" w:cstheme="minorHAnsi"/>
          <w:b/>
          <w:bCs/>
          <w:sz w:val="24"/>
          <w:szCs w:val="24"/>
        </w:rPr>
        <w:t>Η έγκαιρη υπαγωγή σε ρύθμιση αποτελεί τον αποκλειστικό τρόπο αποφυγής του προστίμου του 50% που επέβαλε νομοθετικά η Πολιτεία με τον Κώδικα Τοπικής Αυτοδιοίκησης.</w:t>
      </w:r>
    </w:p>
    <w:p w14:paraId="2E0701FC" w14:textId="3747E00A" w:rsidR="007E14B7" w:rsidRPr="000C76D9" w:rsidRDefault="000C76D9" w:rsidP="00702A2E">
      <w:pPr>
        <w:jc w:val="both"/>
        <w:rPr>
          <w:rFonts w:asciiTheme="minorHAnsi" w:hAnsiTheme="minorHAnsi" w:cstheme="minorHAnsi"/>
        </w:rPr>
      </w:pPr>
      <w:r w:rsidRPr="00702A2E">
        <w:rPr>
          <w:rFonts w:asciiTheme="minorHAnsi" w:hAnsiTheme="minorHAnsi" w:cstheme="minorHAnsi"/>
          <w:sz w:val="24"/>
          <w:szCs w:val="24"/>
        </w:rPr>
        <w:t>Για πληροφορίες και υποβολή αίτησης ρύθμισης μπορείτε να απευθύνεστε</w:t>
      </w:r>
      <w:r w:rsidR="008E513A" w:rsidRPr="00702A2E">
        <w:rPr>
          <w:rFonts w:asciiTheme="minorHAnsi" w:hAnsiTheme="minorHAnsi" w:cstheme="minorHAnsi"/>
          <w:sz w:val="24"/>
          <w:szCs w:val="24"/>
        </w:rPr>
        <w:t xml:space="preserve"> στη</w:t>
      </w:r>
      <w:r w:rsidRPr="00702A2E">
        <w:rPr>
          <w:rFonts w:asciiTheme="minorHAnsi" w:hAnsiTheme="minorHAnsi" w:cstheme="minorHAnsi"/>
          <w:sz w:val="24"/>
          <w:szCs w:val="24"/>
        </w:rPr>
        <w:t xml:space="preserve"> Δ.Ε.Υ.Α. </w:t>
      </w:r>
      <w:r w:rsidR="008E513A" w:rsidRPr="00702A2E">
        <w:rPr>
          <w:rFonts w:asciiTheme="minorHAnsi" w:hAnsiTheme="minorHAnsi" w:cstheme="minorHAnsi"/>
          <w:sz w:val="24"/>
          <w:szCs w:val="24"/>
        </w:rPr>
        <w:t>ΕΠΙΔΑΥΡΟΥ</w:t>
      </w:r>
      <w:r w:rsidRPr="00702A2E">
        <w:rPr>
          <w:rFonts w:asciiTheme="minorHAnsi" w:hAnsiTheme="minorHAnsi" w:cstheme="minorHAnsi"/>
          <w:sz w:val="24"/>
          <w:szCs w:val="24"/>
        </w:rPr>
        <w:t xml:space="preserve">, καθημερινά κατά τις εργάσιμες ημέρες και ώρες, ή στο τηλέφωνο </w:t>
      </w:r>
      <w:r w:rsidR="008E513A" w:rsidRPr="00702A2E">
        <w:rPr>
          <w:rFonts w:asciiTheme="minorHAnsi" w:hAnsiTheme="minorHAnsi" w:cstheme="minorHAnsi"/>
          <w:sz w:val="24"/>
          <w:szCs w:val="24"/>
        </w:rPr>
        <w:t>2753023503</w:t>
      </w:r>
      <w:r w:rsidRPr="00702A2E">
        <w:rPr>
          <w:rFonts w:asciiTheme="minorHAnsi" w:hAnsiTheme="minorHAnsi" w:cstheme="minorHAnsi"/>
          <w:sz w:val="24"/>
          <w:szCs w:val="24"/>
        </w:rPr>
        <w:t xml:space="preserve"> και στην ηλεκτρονική διεύθυνση </w:t>
      </w:r>
      <w:proofErr w:type="spellStart"/>
      <w:r w:rsidR="008E513A" w:rsidRPr="00702A2E">
        <w:rPr>
          <w:rFonts w:asciiTheme="minorHAnsi" w:hAnsiTheme="minorHAnsi" w:cstheme="minorHAnsi"/>
          <w:sz w:val="24"/>
          <w:szCs w:val="24"/>
          <w:lang w:val="en-US"/>
        </w:rPr>
        <w:t>deyaep</w:t>
      </w:r>
      <w:proofErr w:type="spellEnd"/>
      <w:r w:rsidR="008E513A" w:rsidRPr="00702A2E">
        <w:rPr>
          <w:rFonts w:asciiTheme="minorHAnsi" w:hAnsiTheme="minorHAnsi" w:cstheme="minorHAnsi"/>
          <w:sz w:val="24"/>
          <w:szCs w:val="24"/>
        </w:rPr>
        <w:t>2@</w:t>
      </w:r>
      <w:proofErr w:type="spellStart"/>
      <w:r w:rsidR="008E513A" w:rsidRPr="00702A2E">
        <w:rPr>
          <w:rFonts w:asciiTheme="minorHAnsi" w:hAnsiTheme="minorHAnsi" w:cstheme="minorHAnsi"/>
          <w:sz w:val="24"/>
          <w:szCs w:val="24"/>
          <w:lang w:val="en-US"/>
        </w:rPr>
        <w:t>gmail</w:t>
      </w:r>
      <w:proofErr w:type="spellEnd"/>
      <w:r w:rsidR="008E513A" w:rsidRPr="00702A2E">
        <w:rPr>
          <w:rFonts w:asciiTheme="minorHAnsi" w:hAnsiTheme="minorHAnsi" w:cstheme="minorHAnsi"/>
          <w:sz w:val="24"/>
          <w:szCs w:val="24"/>
        </w:rPr>
        <w:t>.</w:t>
      </w:r>
      <w:r w:rsidR="008E513A" w:rsidRPr="00702A2E">
        <w:rPr>
          <w:rFonts w:asciiTheme="minorHAnsi" w:hAnsiTheme="minorHAnsi" w:cstheme="minorHAnsi"/>
          <w:sz w:val="24"/>
          <w:szCs w:val="24"/>
          <w:lang w:val="en-US"/>
        </w:rPr>
        <w:t>com</w:t>
      </w:r>
      <w:r w:rsidRPr="00702A2E">
        <w:rPr>
          <w:rFonts w:asciiTheme="minorHAnsi" w:hAnsiTheme="minorHAnsi" w:cstheme="minorHAnsi"/>
          <w:sz w:val="24"/>
          <w:szCs w:val="24"/>
        </w:rPr>
        <w:t>.</w:t>
      </w:r>
    </w:p>
    <w:sectPr w:rsidR="007E14B7" w:rsidRPr="000C76D9" w:rsidSect="008E513A">
      <w:pgSz w:w="11906" w:h="16838"/>
      <w:pgMar w:top="426" w:right="1000" w:bottom="900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76515"/>
    <w:multiLevelType w:val="multilevel"/>
    <w:tmpl w:val="F2F2C0F4"/>
    <w:lvl w:ilvl="0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1671B"/>
    <w:multiLevelType w:val="multilevel"/>
    <w:tmpl w:val="F7A2A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A77987"/>
    <w:multiLevelType w:val="hybridMultilevel"/>
    <w:tmpl w:val="F84AF5DE"/>
    <w:lvl w:ilvl="0" w:tplc="98CEAFB0">
      <w:start w:val="1"/>
      <w:numFmt w:val="bullet"/>
      <w:lvlText w:val="■"/>
      <w:lvlJc w:val="left"/>
      <w:pPr>
        <w:ind w:left="720" w:hanging="360"/>
      </w:p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D2F0F"/>
    <w:multiLevelType w:val="multilevel"/>
    <w:tmpl w:val="2F94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2457276">
    <w:abstractNumId w:val="1"/>
  </w:num>
  <w:num w:numId="2" w16cid:durableId="709763498">
    <w:abstractNumId w:val="3"/>
  </w:num>
  <w:num w:numId="3" w16cid:durableId="249243888">
    <w:abstractNumId w:val="2"/>
  </w:num>
  <w:num w:numId="4" w16cid:durableId="812647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6D9"/>
    <w:rsid w:val="00053E9F"/>
    <w:rsid w:val="000C76D9"/>
    <w:rsid w:val="00552B47"/>
    <w:rsid w:val="00702A2E"/>
    <w:rsid w:val="007E14B7"/>
    <w:rsid w:val="008E513A"/>
    <w:rsid w:val="00A1694B"/>
    <w:rsid w:val="00C24657"/>
    <w:rsid w:val="00D50233"/>
    <w:rsid w:val="00DA0146"/>
    <w:rsid w:val="00DC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336A6"/>
  <w15:chartTrackingRefBased/>
  <w15:docId w15:val="{B3A69ED6-13BE-4792-BF3B-4DA2A1F7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6D9"/>
    <w:pPr>
      <w:spacing w:after="80" w:line="288" w:lineRule="auto"/>
    </w:pPr>
    <w:rPr>
      <w:rFonts w:ascii="Arial" w:eastAsia="Arial" w:hAnsi="Arial" w:cs="Arial"/>
      <w:kern w:val="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0C76D9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C76D9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C76D9"/>
    <w:pPr>
      <w:keepNext/>
      <w:keepLines/>
      <w:spacing w:before="16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C76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C76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C76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C76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C76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C76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C76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C76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C76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C76D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C76D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C76D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C76D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C76D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C76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C76D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C7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C76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C76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C76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C76D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C76D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C76D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C76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C76D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C76D9"/>
    <w:rPr>
      <w:b/>
      <w:bCs/>
      <w:smallCaps/>
      <w:color w:val="2F5496" w:themeColor="accent1" w:themeShade="BF"/>
      <w:spacing w:val="5"/>
    </w:rPr>
  </w:style>
  <w:style w:type="paragraph" w:styleId="aa">
    <w:name w:val="No Spacing"/>
    <w:uiPriority w:val="1"/>
    <w:qFormat/>
    <w:rsid w:val="000C76D9"/>
    <w:pPr>
      <w:spacing w:after="0" w:line="240" w:lineRule="auto"/>
    </w:pPr>
    <w:rPr>
      <w:rFonts w:ascii="Arial" w:eastAsia="Arial" w:hAnsi="Arial" w:cs="Arial"/>
      <w:kern w:val="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332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Lefteris Sfiris</dc:creator>
  <cp:keywords/>
  <dc:description/>
  <cp:lastModifiedBy>PC4</cp:lastModifiedBy>
  <cp:revision>5</cp:revision>
  <dcterms:created xsi:type="dcterms:W3CDTF">2026-07-23T11:14:00Z</dcterms:created>
  <dcterms:modified xsi:type="dcterms:W3CDTF">2026-07-24T08:07:00Z</dcterms:modified>
</cp:coreProperties>
</file>